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AC76" w14:textId="77777777" w:rsidR="00321DA3" w:rsidRDefault="00321DA3" w:rsidP="00321DA3">
      <w:pPr>
        <w:pStyle w:val="Heading1"/>
        <w:ind w:left="6096" w:hanging="142"/>
        <w:jc w:val="left"/>
        <w:rPr>
          <w:rFonts w:ascii="Arial" w:hAnsi="Arial" w:cs="Arial"/>
          <w:sz w:val="20"/>
          <w:szCs w:val="20"/>
        </w:rPr>
      </w:pPr>
      <w:r w:rsidRPr="003F3287">
        <w:rPr>
          <w:rFonts w:ascii="Arial" w:hAnsi="Arial" w:cs="Arial"/>
          <w:sz w:val="20"/>
          <w:szCs w:val="20"/>
        </w:rPr>
        <w:t>Lampiran VII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Pengumuman</w:t>
      </w:r>
      <w:proofErr w:type="spellEnd"/>
    </w:p>
    <w:p w14:paraId="11CCF772" w14:textId="77777777" w:rsidR="00321DA3" w:rsidRDefault="00321DA3" w:rsidP="00321DA3">
      <w:pPr>
        <w:tabs>
          <w:tab w:val="left" w:pos="6804"/>
        </w:tabs>
        <w:spacing w:after="0" w:line="240" w:lineRule="auto"/>
        <w:ind w:left="6146" w:hanging="1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>:</w:t>
      </w:r>
      <w:r>
        <w:rPr>
          <w:rFonts w:ascii="Arial" w:hAnsi="Arial" w:cs="Arial"/>
          <w:w w:val="95"/>
          <w:sz w:val="20"/>
          <w:szCs w:val="20"/>
          <w:lang w:val="id-ID"/>
        </w:rPr>
        <w:t xml:space="preserve"> </w:t>
      </w:r>
    </w:p>
    <w:p w14:paraId="7F3D9C50" w14:textId="087BDEA7" w:rsidR="00321DA3" w:rsidRDefault="00321DA3" w:rsidP="00321DA3">
      <w:pPr>
        <w:pStyle w:val="Heading1"/>
        <w:ind w:left="0" w:hanging="19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3F3287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3F3287">
        <w:rPr>
          <w:rFonts w:ascii="Arial" w:hAnsi="Arial" w:cs="Arial"/>
          <w:b w:val="0"/>
          <w:bCs w:val="0"/>
          <w:sz w:val="20"/>
          <w:szCs w:val="20"/>
        </w:rPr>
        <w:t>Tanggal</w:t>
      </w:r>
      <w:proofErr w:type="spellEnd"/>
      <w:r w:rsidRPr="003F328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gramStart"/>
      <w:r w:rsidRPr="003F328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F3287">
        <w:rPr>
          <w:rFonts w:ascii="Arial" w:hAnsi="Arial" w:cs="Arial"/>
          <w:b w:val="0"/>
          <w:bCs w:val="0"/>
          <w:sz w:val="20"/>
          <w:szCs w:val="20"/>
        </w:rPr>
        <w:t>:</w:t>
      </w:r>
      <w:proofErr w:type="gramEnd"/>
    </w:p>
    <w:p w14:paraId="79A2A956" w14:textId="77777777" w:rsidR="00321DA3" w:rsidRDefault="00321DA3" w:rsidP="00321DA3">
      <w:pPr>
        <w:pStyle w:val="Heading1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047473E" w14:textId="77777777" w:rsidR="00321DA3" w:rsidRDefault="00321DA3" w:rsidP="00321DA3">
      <w:pPr>
        <w:pStyle w:val="Heading1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985113A" w14:textId="77777777" w:rsidR="00321DA3" w:rsidRDefault="00321DA3" w:rsidP="00321DA3">
      <w:pPr>
        <w:pStyle w:val="Heading1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00F2DA15" w14:textId="77777777" w:rsidR="00321DA3" w:rsidRPr="00CD2994" w:rsidRDefault="00321DA3" w:rsidP="00321DA3">
      <w:pPr>
        <w:pStyle w:val="Heading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CD2994">
        <w:rPr>
          <w:rFonts w:ascii="Arial" w:hAnsi="Arial" w:cs="Arial"/>
          <w:b w:val="0"/>
          <w:bCs w:val="0"/>
          <w:sz w:val="22"/>
          <w:szCs w:val="22"/>
        </w:rPr>
        <w:t xml:space="preserve">TATA CARA PENULISAN </w:t>
      </w:r>
      <w:r w:rsidRPr="00CD2994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POLICY BRIEF </w:t>
      </w:r>
      <w:r w:rsidRPr="00CD2994">
        <w:rPr>
          <w:rFonts w:ascii="Arial" w:hAnsi="Arial" w:cs="Arial"/>
          <w:b w:val="0"/>
          <w:bCs w:val="0"/>
          <w:sz w:val="22"/>
          <w:szCs w:val="22"/>
        </w:rPr>
        <w:t>DALAM RANGKA</w:t>
      </w:r>
    </w:p>
    <w:p w14:paraId="7FA4FC6A" w14:textId="5E210B2F" w:rsidR="00321DA3" w:rsidRPr="00CD2994" w:rsidRDefault="00321DA3" w:rsidP="00321DA3">
      <w:pPr>
        <w:pStyle w:val="Heading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CD2994">
        <w:rPr>
          <w:rFonts w:ascii="Arial" w:hAnsi="Arial" w:cs="Arial"/>
          <w:b w:val="0"/>
          <w:bCs w:val="0"/>
          <w:sz w:val="22"/>
          <w:szCs w:val="22"/>
        </w:rPr>
        <w:t>SELEKSI JABATAN PIMPINAN TINGGI MADYA</w:t>
      </w:r>
      <w:r w:rsidR="00B9688E">
        <w:rPr>
          <w:rFonts w:ascii="Arial" w:hAnsi="Arial" w:cs="Arial"/>
          <w:b w:val="0"/>
          <w:bCs w:val="0"/>
          <w:sz w:val="22"/>
          <w:szCs w:val="22"/>
        </w:rPr>
        <w:t xml:space="preserve"> SEKRETARIAT JENDERAL</w:t>
      </w:r>
    </w:p>
    <w:p w14:paraId="777475D4" w14:textId="77777777" w:rsidR="00321DA3" w:rsidRPr="00CD2994" w:rsidRDefault="00321DA3" w:rsidP="00321DA3">
      <w:pPr>
        <w:pStyle w:val="Heading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CD2994">
        <w:rPr>
          <w:rFonts w:ascii="Arial" w:hAnsi="Arial" w:cs="Arial"/>
          <w:b w:val="0"/>
          <w:bCs w:val="0"/>
          <w:sz w:val="22"/>
          <w:szCs w:val="22"/>
        </w:rPr>
        <w:t xml:space="preserve"> KOMISI NASIONAL HAK ASASI MANUSIA REPUBLIK INDONESIA</w:t>
      </w:r>
    </w:p>
    <w:p w14:paraId="49D92D0B" w14:textId="77777777" w:rsidR="00321DA3" w:rsidRPr="00CD2994" w:rsidRDefault="00321DA3" w:rsidP="00321DA3">
      <w:pPr>
        <w:pStyle w:val="Heading1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BA1CF8C" w14:textId="77777777" w:rsidR="00321DA3" w:rsidRDefault="00321DA3" w:rsidP="00321DA3">
      <w:pPr>
        <w:pStyle w:val="Heading1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9A3EB72" w14:textId="77777777" w:rsidR="00321DA3" w:rsidRDefault="00321DA3" w:rsidP="00321DA3">
      <w:pPr>
        <w:pStyle w:val="Heading1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08C8075" w14:textId="77777777" w:rsidR="00321DA3" w:rsidRPr="003F3287" w:rsidRDefault="00321DA3" w:rsidP="00321DA3">
      <w:pPr>
        <w:pStyle w:val="Heading1"/>
        <w:numPr>
          <w:ilvl w:val="3"/>
          <w:numId w:val="4"/>
        </w:numPr>
        <w:spacing w:line="360" w:lineRule="auto"/>
        <w:ind w:left="851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TEMA PENULISAN</w:t>
      </w:r>
    </w:p>
    <w:p w14:paraId="4928CEB6" w14:textId="77777777" w:rsidR="00321DA3" w:rsidRPr="00E77032" w:rsidRDefault="00321DA3" w:rsidP="00321DA3">
      <w:pPr>
        <w:pStyle w:val="Heading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4"/>
          <w:szCs w:val="24"/>
        </w:rPr>
        <w:t>“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Revitalisasi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Sekretariat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Jenderal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Komisi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Nasional Hak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Asasi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Manusia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dalam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Menjawab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>/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Mengimbangi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Tantangan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Peran dan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Fungsi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Komisi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Nasional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Hak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Asasi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Manusia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sebagai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Lembaga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Mandiri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Setingkat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Lembaga Negara”</w:t>
      </w:r>
    </w:p>
    <w:p w14:paraId="3D8EFD86" w14:textId="77777777" w:rsidR="00321DA3" w:rsidRPr="00E77032" w:rsidRDefault="00321DA3" w:rsidP="00321DA3">
      <w:pPr>
        <w:pStyle w:val="Heading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F3287">
        <w:rPr>
          <w:rFonts w:ascii="Arial" w:hAnsi="Arial" w:cs="Arial"/>
          <w:b w:val="0"/>
          <w:bCs w:val="0"/>
          <w:i/>
          <w:iCs/>
          <w:sz w:val="20"/>
          <w:szCs w:val="20"/>
        </w:rPr>
        <w:t>Policy Brief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merupakan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pemikiran</w:t>
      </w:r>
      <w:proofErr w:type="spellEnd"/>
      <w:r w:rsidRPr="00E770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77032">
        <w:rPr>
          <w:rFonts w:ascii="Arial" w:hAnsi="Arial" w:cs="Arial"/>
          <w:b w:val="0"/>
          <w:bCs w:val="0"/>
          <w:sz w:val="20"/>
          <w:szCs w:val="20"/>
        </w:rPr>
        <w:t>sendiri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belum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pernah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dipublikasikan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serta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bukan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hasil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plagiarisme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1A0DC9D" w14:textId="77777777" w:rsidR="00321DA3" w:rsidRPr="003F3287" w:rsidRDefault="00321DA3" w:rsidP="00321DA3">
      <w:pPr>
        <w:pStyle w:val="Heading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F3287">
        <w:rPr>
          <w:rFonts w:ascii="Arial" w:hAnsi="Arial" w:cs="Arial"/>
          <w:b w:val="0"/>
          <w:bCs w:val="0"/>
          <w:i/>
          <w:iCs/>
          <w:sz w:val="20"/>
          <w:szCs w:val="20"/>
        </w:rPr>
        <w:t>Policy Brief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mencerminkan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rumusan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kebijakan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berhubungan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dengan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tugas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fungsi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jabatan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saat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ini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atau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jabatan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sedang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dilamar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33C5233" w14:textId="77777777" w:rsidR="00321DA3" w:rsidRPr="003F3287" w:rsidRDefault="00321DA3" w:rsidP="00321DA3">
      <w:pPr>
        <w:pStyle w:val="Heading1"/>
        <w:numPr>
          <w:ilvl w:val="3"/>
          <w:numId w:val="4"/>
        </w:numPr>
        <w:spacing w:line="360" w:lineRule="auto"/>
        <w:ind w:left="851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SISTEMATIKA PENULISAN</w:t>
      </w:r>
    </w:p>
    <w:p w14:paraId="3C2A15DE" w14:textId="77777777" w:rsidR="00321DA3" w:rsidRDefault="00321DA3" w:rsidP="00321DA3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Permasalahan</w:t>
      </w:r>
      <w:proofErr w:type="spellEnd"/>
    </w:p>
    <w:p w14:paraId="3595A6FD" w14:textId="77777777" w:rsidR="00321DA3" w:rsidRDefault="00321DA3" w:rsidP="00321DA3">
      <w:pPr>
        <w:pStyle w:val="Heading1"/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Deskripsikan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secara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ringkas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masalah-masalah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kebijakan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menjadi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inti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persoalan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49341160" w14:textId="77777777" w:rsidR="00321DA3" w:rsidRDefault="00321DA3" w:rsidP="00321DA3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Analisis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Permasalahan</w:t>
      </w:r>
      <w:proofErr w:type="spellEnd"/>
    </w:p>
    <w:p w14:paraId="6D8B6511" w14:textId="77777777" w:rsidR="00321DA3" w:rsidRDefault="00321DA3" w:rsidP="00321DA3">
      <w:pPr>
        <w:pStyle w:val="Heading1"/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Analisis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terhadap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permasalahan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menjadi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perhatian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utama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menggunakan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berbagai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alat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analisis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menjelaskan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akar-akar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permasalahan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tersebut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Pada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bagian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juga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ditampilkan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berbagai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alternatif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kebijakan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merespon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persoalan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tersebut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7B12B2C" w14:textId="77777777" w:rsidR="00321DA3" w:rsidRDefault="00321DA3" w:rsidP="00321DA3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Implikasi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kebijakan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rekomendasi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kebijakan</w:t>
      </w:r>
      <w:proofErr w:type="spellEnd"/>
    </w:p>
    <w:p w14:paraId="02D20357" w14:textId="77777777" w:rsidR="00321DA3" w:rsidRPr="003F3287" w:rsidRDefault="00321DA3" w:rsidP="00321DA3">
      <w:pPr>
        <w:pStyle w:val="Heading1"/>
        <w:spacing w:line="360" w:lineRule="auto"/>
        <w:ind w:left="1276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Memberikan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penjelasan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mengenai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kebijakan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apa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akan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dipilih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implikasi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pilihan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tersebut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4DD6D79A" w14:textId="77777777" w:rsidR="00321DA3" w:rsidRPr="00CD2994" w:rsidRDefault="00321DA3" w:rsidP="00321DA3">
      <w:pPr>
        <w:pStyle w:val="Heading1"/>
        <w:numPr>
          <w:ilvl w:val="3"/>
          <w:numId w:val="4"/>
        </w:numPr>
        <w:spacing w:line="360" w:lineRule="auto"/>
        <w:ind w:left="851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FORMAT PENULISAN</w:t>
      </w:r>
    </w:p>
    <w:p w14:paraId="461A153A" w14:textId="77777777" w:rsidR="00321DA3" w:rsidRPr="00CD2994" w:rsidRDefault="00321DA3" w:rsidP="00321DA3">
      <w:pPr>
        <w:pStyle w:val="Heading1"/>
        <w:numPr>
          <w:ilvl w:val="4"/>
          <w:numId w:val="4"/>
        </w:numPr>
        <w:spacing w:line="360" w:lineRule="auto"/>
        <w:ind w:left="1418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F3287">
        <w:rPr>
          <w:rFonts w:ascii="Arial" w:hAnsi="Arial" w:cs="Arial"/>
          <w:b w:val="0"/>
          <w:bCs w:val="0"/>
          <w:i/>
          <w:iCs/>
          <w:sz w:val="20"/>
          <w:szCs w:val="20"/>
        </w:rPr>
        <w:t>Policy Brief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ditulis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dalam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Bahasa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Indonesia .</w:t>
      </w:r>
      <w:proofErr w:type="gramEnd"/>
    </w:p>
    <w:p w14:paraId="71AD1A39" w14:textId="77777777" w:rsidR="00321DA3" w:rsidRPr="00CD2994" w:rsidRDefault="00321DA3" w:rsidP="00321DA3">
      <w:pPr>
        <w:pStyle w:val="Heading1"/>
        <w:numPr>
          <w:ilvl w:val="4"/>
          <w:numId w:val="4"/>
        </w:numPr>
        <w:spacing w:line="360" w:lineRule="auto"/>
        <w:ind w:left="1418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F3287">
        <w:rPr>
          <w:rFonts w:ascii="Arial" w:hAnsi="Arial" w:cs="Arial"/>
          <w:b w:val="0"/>
          <w:bCs w:val="0"/>
          <w:i/>
          <w:iCs/>
          <w:sz w:val="20"/>
          <w:szCs w:val="20"/>
        </w:rPr>
        <w:t>Policy Brief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diketik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maksimal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5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halaman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dengan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spasi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1</w:t>
      </w:r>
      <w:r>
        <w:rPr>
          <w:rFonts w:ascii="Arial" w:hAnsi="Arial" w:cs="Arial"/>
          <w:b w:val="0"/>
          <w:bCs w:val="0"/>
          <w:sz w:val="20"/>
          <w:szCs w:val="20"/>
        </w:rPr>
        <w:t>,5</w:t>
      </w:r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ukuran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size </w:t>
      </w:r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12,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jenis</w:t>
      </w:r>
      <w:proofErr w:type="spellEnd"/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D2994">
        <w:rPr>
          <w:rFonts w:ascii="Arial" w:hAnsi="Arial" w:cs="Arial"/>
          <w:b w:val="0"/>
          <w:bCs w:val="0"/>
          <w:i/>
          <w:iCs/>
          <w:sz w:val="20"/>
          <w:szCs w:val="20"/>
        </w:rPr>
        <w:t>font</w:t>
      </w:r>
      <w:r w:rsidRPr="00CD2994">
        <w:rPr>
          <w:rFonts w:ascii="Arial" w:hAnsi="Arial" w:cs="Arial"/>
          <w:b w:val="0"/>
          <w:bCs w:val="0"/>
          <w:sz w:val="20"/>
          <w:szCs w:val="20"/>
        </w:rPr>
        <w:t xml:space="preserve"> Arial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, </w:t>
      </w:r>
      <w:proofErr w:type="spellStart"/>
      <w:r w:rsidRPr="00CD2994">
        <w:rPr>
          <w:rFonts w:ascii="Arial" w:hAnsi="Arial" w:cs="Arial"/>
          <w:b w:val="0"/>
          <w:bCs w:val="0"/>
          <w:sz w:val="20"/>
          <w:szCs w:val="20"/>
        </w:rPr>
        <w:t>dengan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ukuran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kertas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A4, </w:t>
      </w:r>
      <w:r w:rsidRPr="00CD2994">
        <w:rPr>
          <w:rFonts w:ascii="Arial" w:hAnsi="Arial" w:cs="Arial"/>
          <w:b w:val="0"/>
          <w:bCs w:val="0"/>
          <w:i/>
          <w:iCs/>
          <w:sz w:val="20"/>
          <w:szCs w:val="20"/>
        </w:rPr>
        <w:t>mar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gi</w:t>
      </w:r>
      <w:r w:rsidRPr="00CD299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atas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bawah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kanan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kiri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3 cm, rata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kanan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kiri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Pr="00CD2994">
        <w:rPr>
          <w:rFonts w:ascii="Arial" w:hAnsi="Arial" w:cs="Arial"/>
          <w:b w:val="0"/>
          <w:bCs w:val="0"/>
          <w:i/>
          <w:iCs/>
          <w:sz w:val="20"/>
          <w:szCs w:val="20"/>
        </w:rPr>
        <w:t>justify</w:t>
      </w:r>
      <w:r>
        <w:rPr>
          <w:rFonts w:ascii="Arial" w:hAnsi="Arial" w:cs="Arial"/>
          <w:b w:val="0"/>
          <w:bCs w:val="0"/>
          <w:sz w:val="20"/>
          <w:szCs w:val="20"/>
        </w:rPr>
        <w:t>).</w:t>
      </w:r>
    </w:p>
    <w:p w14:paraId="14FC66DA" w14:textId="376ED5B1" w:rsidR="00B6618F" w:rsidRPr="00254B66" w:rsidRDefault="00B6618F" w:rsidP="00FB0C47">
      <w:pPr>
        <w:pStyle w:val="ListParagraph"/>
        <w:widowControl w:val="0"/>
        <w:autoSpaceDE w:val="0"/>
        <w:autoSpaceDN w:val="0"/>
        <w:spacing w:before="53" w:after="0" w:line="249" w:lineRule="auto"/>
        <w:ind w:left="1134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9A0B" w14:textId="77777777" w:rsidR="003D1F9E" w:rsidRDefault="003D1F9E"/>
    <w:sectPr w:rsidR="003D1F9E" w:rsidSect="00254B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142F"/>
    <w:multiLevelType w:val="hybridMultilevel"/>
    <w:tmpl w:val="F7FC0896"/>
    <w:lvl w:ilvl="0" w:tplc="FBE2B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A0DA1"/>
    <w:multiLevelType w:val="hybridMultilevel"/>
    <w:tmpl w:val="3A5C5316"/>
    <w:lvl w:ilvl="0" w:tplc="38090019">
      <w:start w:val="1"/>
      <w:numFmt w:val="lowerLetter"/>
      <w:lvlText w:val="%1."/>
      <w:lvlJc w:val="left"/>
      <w:pPr>
        <w:ind w:left="1580" w:hanging="360"/>
      </w:pPr>
    </w:lvl>
    <w:lvl w:ilvl="1" w:tplc="38090019" w:tentative="1">
      <w:start w:val="1"/>
      <w:numFmt w:val="lowerLetter"/>
      <w:lvlText w:val="%2."/>
      <w:lvlJc w:val="left"/>
      <w:pPr>
        <w:ind w:left="2300" w:hanging="360"/>
      </w:pPr>
    </w:lvl>
    <w:lvl w:ilvl="2" w:tplc="3809001B" w:tentative="1">
      <w:start w:val="1"/>
      <w:numFmt w:val="lowerRoman"/>
      <w:lvlText w:val="%3."/>
      <w:lvlJc w:val="right"/>
      <w:pPr>
        <w:ind w:left="3020" w:hanging="180"/>
      </w:pPr>
    </w:lvl>
    <w:lvl w:ilvl="3" w:tplc="3809000F" w:tentative="1">
      <w:start w:val="1"/>
      <w:numFmt w:val="decimal"/>
      <w:lvlText w:val="%4."/>
      <w:lvlJc w:val="left"/>
      <w:pPr>
        <w:ind w:left="3740" w:hanging="360"/>
      </w:pPr>
    </w:lvl>
    <w:lvl w:ilvl="4" w:tplc="38090019" w:tentative="1">
      <w:start w:val="1"/>
      <w:numFmt w:val="lowerLetter"/>
      <w:lvlText w:val="%5."/>
      <w:lvlJc w:val="left"/>
      <w:pPr>
        <w:ind w:left="4460" w:hanging="360"/>
      </w:pPr>
    </w:lvl>
    <w:lvl w:ilvl="5" w:tplc="3809001B" w:tentative="1">
      <w:start w:val="1"/>
      <w:numFmt w:val="lowerRoman"/>
      <w:lvlText w:val="%6."/>
      <w:lvlJc w:val="right"/>
      <w:pPr>
        <w:ind w:left="5180" w:hanging="180"/>
      </w:pPr>
    </w:lvl>
    <w:lvl w:ilvl="6" w:tplc="3809000F" w:tentative="1">
      <w:start w:val="1"/>
      <w:numFmt w:val="decimal"/>
      <w:lvlText w:val="%7."/>
      <w:lvlJc w:val="left"/>
      <w:pPr>
        <w:ind w:left="5900" w:hanging="360"/>
      </w:pPr>
    </w:lvl>
    <w:lvl w:ilvl="7" w:tplc="38090019" w:tentative="1">
      <w:start w:val="1"/>
      <w:numFmt w:val="lowerLetter"/>
      <w:lvlText w:val="%8."/>
      <w:lvlJc w:val="left"/>
      <w:pPr>
        <w:ind w:left="6620" w:hanging="360"/>
      </w:pPr>
    </w:lvl>
    <w:lvl w:ilvl="8" w:tplc="3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32DC4C4E"/>
    <w:multiLevelType w:val="multilevel"/>
    <w:tmpl w:val="32DC4C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3A16"/>
    <w:multiLevelType w:val="multilevel"/>
    <w:tmpl w:val="626E9CC0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57DA"/>
    <w:multiLevelType w:val="multilevel"/>
    <w:tmpl w:val="2A00B81E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654911"/>
    <w:multiLevelType w:val="multilevel"/>
    <w:tmpl w:val="28AE464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254B66"/>
    <w:rsid w:val="00321DA3"/>
    <w:rsid w:val="003D1F9E"/>
    <w:rsid w:val="003F0C7D"/>
    <w:rsid w:val="007600E9"/>
    <w:rsid w:val="007C77C0"/>
    <w:rsid w:val="00865618"/>
    <w:rsid w:val="00B6618F"/>
    <w:rsid w:val="00B9688E"/>
    <w:rsid w:val="00F11D5B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18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8F"/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B661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1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18F"/>
    <w:rPr>
      <w:rFonts w:ascii="Tahoma" w:eastAsia="Tahoma" w:hAnsi="Tahoma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4</cp:revision>
  <dcterms:created xsi:type="dcterms:W3CDTF">2022-09-13T03:10:00Z</dcterms:created>
  <dcterms:modified xsi:type="dcterms:W3CDTF">2022-09-13T04:10:00Z</dcterms:modified>
</cp:coreProperties>
</file>